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D0" w:rsidRDefault="00682E75">
      <w:r>
        <w:t>VQEG – Minutes September 24</w:t>
      </w:r>
      <w:r w:rsidRPr="00682E75">
        <w:rPr>
          <w:vertAlign w:val="superscript"/>
        </w:rPr>
        <w:t>th</w:t>
      </w:r>
      <w:r>
        <w:t xml:space="preserve"> 2008</w:t>
      </w:r>
    </w:p>
    <w:p w:rsidR="00682E75" w:rsidRPr="0004374D" w:rsidRDefault="00682E75">
      <w:pPr>
        <w:rPr>
          <w:b/>
        </w:rPr>
      </w:pPr>
      <w:r w:rsidRPr="0004374D">
        <w:rPr>
          <w:b/>
        </w:rPr>
        <w:t>AW – Ratify and approve the minutes from September 23</w:t>
      </w:r>
      <w:r w:rsidRPr="0004374D">
        <w:rPr>
          <w:b/>
          <w:vertAlign w:val="superscript"/>
        </w:rPr>
        <w:t>rd</w:t>
      </w:r>
      <w:r w:rsidRPr="0004374D">
        <w:rPr>
          <w:b/>
        </w:rPr>
        <w:t>.</w:t>
      </w:r>
      <w:r w:rsidR="0004374D" w:rsidRPr="0004374D">
        <w:rPr>
          <w:b/>
        </w:rPr>
        <w:t xml:space="preserve"> _- APPROVED…</w:t>
      </w:r>
    </w:p>
    <w:p w:rsidR="0004374D" w:rsidRDefault="0004374D" w:rsidP="0004374D">
      <w:pPr>
        <w:ind w:firstLine="720"/>
      </w:pPr>
      <w:r>
        <w:t xml:space="preserve">Sub-group to be added to the test tool committee (Quan, Maria, Alexander, Philip and Vittorio) to start a proper investigation around the subjective test methods and applications. </w:t>
      </w:r>
    </w:p>
    <w:p w:rsidR="00682E75" w:rsidRDefault="0004374D" w:rsidP="0004374D">
      <w:pPr>
        <w:ind w:firstLine="720"/>
      </w:pPr>
      <w:r>
        <w:t xml:space="preserve">New volunteers to edit the test plan for the Hybrid models – Vittorio and Yves. </w:t>
      </w:r>
    </w:p>
    <w:p w:rsidR="0004374D" w:rsidRPr="0004374D" w:rsidRDefault="0004374D" w:rsidP="0004374D">
      <w:pPr>
        <w:rPr>
          <w:b/>
        </w:rPr>
      </w:pPr>
      <w:r w:rsidRPr="0004374D">
        <w:rPr>
          <w:b/>
        </w:rPr>
        <w:t xml:space="preserve">RRNR Discussion </w:t>
      </w:r>
    </w:p>
    <w:p w:rsidR="0004374D" w:rsidRDefault="00874F18" w:rsidP="0004374D">
      <w:pPr>
        <w:jc w:val="both"/>
      </w:pPr>
      <w:r>
        <w:t>Updated slides sent to the mailing list</w:t>
      </w:r>
      <w:proofErr w:type="gramStart"/>
      <w:r>
        <w:t>..</w:t>
      </w:r>
      <w:proofErr w:type="gramEnd"/>
    </w:p>
    <w:p w:rsidR="00874F18" w:rsidRDefault="00874F18" w:rsidP="0004374D">
      <w:pPr>
        <w:jc w:val="both"/>
      </w:pPr>
      <w:r>
        <w:tab/>
        <w:t>4 proponents</w:t>
      </w:r>
    </w:p>
    <w:p w:rsidR="00874F18" w:rsidRDefault="00874F18" w:rsidP="0004374D">
      <w:pPr>
        <w:jc w:val="both"/>
      </w:pPr>
      <w:r>
        <w:tab/>
        <w:t>1 ILG</w:t>
      </w:r>
    </w:p>
    <w:p w:rsidR="00874F18" w:rsidRDefault="00874F18" w:rsidP="0004374D">
      <w:pPr>
        <w:jc w:val="both"/>
      </w:pPr>
      <w:r>
        <w:tab/>
        <w:t>2 subjective tests – done solely by CRC (source and design) to expedite the process</w:t>
      </w:r>
      <w:proofErr w:type="gramStart"/>
      <w:r>
        <w:t>..</w:t>
      </w:r>
      <w:proofErr w:type="gramEnd"/>
      <w:r>
        <w:t xml:space="preserve"> </w:t>
      </w:r>
      <w:proofErr w:type="gramStart"/>
      <w:r>
        <w:t>Del</w:t>
      </w:r>
      <w:r w:rsidR="00297326">
        <w:t>ays in the creation of the PVS and lots of changes in ranges of quality etc.</w:t>
      </w:r>
      <w:proofErr w:type="gramEnd"/>
      <w:r w:rsidR="00297326">
        <w:t xml:space="preserve"> So there is always room for improvement so we need to be careful in HDTV – based on the experience in RRNR.</w:t>
      </w:r>
    </w:p>
    <w:p w:rsidR="00297326" w:rsidRDefault="00297326" w:rsidP="0004374D">
      <w:pPr>
        <w:jc w:val="both"/>
      </w:pPr>
      <w:r>
        <w:tab/>
        <w:t>Subjective tests – distributed over 4 proponent labs. And all of the data will be combined across labs to have a full set in 525 and 625. Screening procedures are in place</w:t>
      </w:r>
      <w:proofErr w:type="gramStart"/>
      <w:r>
        <w:t>..</w:t>
      </w:r>
      <w:proofErr w:type="gramEnd"/>
      <w:r>
        <w:t xml:space="preserve"> </w:t>
      </w:r>
    </w:p>
    <w:p w:rsidR="00297326" w:rsidRDefault="00297326" w:rsidP="0004374D">
      <w:pPr>
        <w:jc w:val="both"/>
      </w:pPr>
      <w:r>
        <w:tab/>
        <w:t>Tentative schedule is in the foils – aiming for draft report 30 November.</w:t>
      </w:r>
    </w:p>
    <w:p w:rsidR="00297326" w:rsidRDefault="00297326" w:rsidP="0004374D">
      <w:pPr>
        <w:jc w:val="both"/>
      </w:pPr>
      <w:r>
        <w:t xml:space="preserve">KWILL – Concerned about the subjective testing – hire NHK to perform the testing – a huge headache about the actual cost – and they have the data set and quote is really higher than 20K and has impact on KWILL. From a discussion with CL there is a simplified method that he would like to propose and see if this method is acceptable. </w:t>
      </w:r>
    </w:p>
    <w:p w:rsidR="00297326" w:rsidRDefault="00297326" w:rsidP="0004374D">
      <w:pPr>
        <w:jc w:val="both"/>
      </w:pPr>
      <w:r>
        <w:tab/>
        <w:t xml:space="preserve">Can KWILL – use a normal conference </w:t>
      </w:r>
      <w:proofErr w:type="gramStart"/>
      <w:r>
        <w:t>room ?</w:t>
      </w:r>
      <w:proofErr w:type="gramEnd"/>
      <w:r>
        <w:t xml:space="preserve"> </w:t>
      </w:r>
    </w:p>
    <w:p w:rsidR="00297326" w:rsidRDefault="00297326" w:rsidP="0004374D">
      <w:pPr>
        <w:jc w:val="both"/>
      </w:pPr>
      <w:r>
        <w:tab/>
      </w:r>
      <w:r>
        <w:tab/>
        <w:t xml:space="preserve">CL – most important is the monitor and the players (equipment) more critical than the environment. </w:t>
      </w:r>
    </w:p>
    <w:p w:rsidR="00297326" w:rsidRDefault="00297326" w:rsidP="0004374D">
      <w:pPr>
        <w:jc w:val="both"/>
      </w:pPr>
      <w:r>
        <w:tab/>
      </w:r>
      <w:r>
        <w:tab/>
        <w:t>FS – the room is the least of the issues – can you display the sequences. If you are testing you need to screen the viewers – not sure that KWILL can conduct the testing in 15 days.</w:t>
      </w:r>
    </w:p>
    <w:p w:rsidR="00297326" w:rsidRDefault="00297326" w:rsidP="0004374D">
      <w:pPr>
        <w:jc w:val="both"/>
      </w:pPr>
      <w:r>
        <w:tab/>
      </w:r>
      <w:r>
        <w:tab/>
        <w:t xml:space="preserve">KWILL – critical issue is not the room so – he will ask NHK to rent the equipment and use the KWILL conference. Is this ok? </w:t>
      </w:r>
    </w:p>
    <w:p w:rsidR="00297326" w:rsidRDefault="00297326" w:rsidP="0004374D">
      <w:pPr>
        <w:jc w:val="both"/>
      </w:pPr>
      <w:r>
        <w:tab/>
      </w:r>
      <w:r>
        <w:tab/>
        <w:t xml:space="preserve">CL – this type of testing can be completed by the lab with the equipment, and if NHK has it they can conduct the tests. </w:t>
      </w:r>
      <w:proofErr w:type="gramStart"/>
      <w:r>
        <w:t>Thinks that it might be better to contract to a lab.</w:t>
      </w:r>
      <w:proofErr w:type="gramEnd"/>
      <w:r>
        <w:t xml:space="preserve"> </w:t>
      </w:r>
    </w:p>
    <w:p w:rsidR="00297326" w:rsidRDefault="00297326" w:rsidP="0004374D">
      <w:pPr>
        <w:jc w:val="both"/>
      </w:pPr>
      <w:r>
        <w:tab/>
      </w:r>
      <w:r>
        <w:tab/>
        <w:t xml:space="preserve">VB – 60 Hz country viewers look at 50Hz test they are more sensitive to the Flicker. So please consider this since it can influence the judgments. </w:t>
      </w:r>
    </w:p>
    <w:p w:rsidR="00297326" w:rsidRDefault="00297326" w:rsidP="0004374D">
      <w:pPr>
        <w:jc w:val="both"/>
      </w:pPr>
      <w:r>
        <w:tab/>
      </w:r>
      <w:r>
        <w:tab/>
        <w:t>KWILL – Thanks for the suggestions</w:t>
      </w:r>
      <w:proofErr w:type="gramStart"/>
      <w:r>
        <w:t>..</w:t>
      </w:r>
      <w:proofErr w:type="gramEnd"/>
      <w:r>
        <w:t xml:space="preserve"> </w:t>
      </w:r>
    </w:p>
    <w:p w:rsidR="00ED6DA3" w:rsidRDefault="00297326" w:rsidP="0004374D">
      <w:pPr>
        <w:jc w:val="both"/>
      </w:pPr>
      <w:r>
        <w:tab/>
      </w:r>
      <w:r>
        <w:tab/>
        <w:t xml:space="preserve">CL – during the break – </w:t>
      </w:r>
      <w:proofErr w:type="gramStart"/>
      <w:r>
        <w:t>check</w:t>
      </w:r>
      <w:proofErr w:type="gramEnd"/>
      <w:r>
        <w:t xml:space="preserve"> to see if there are labs that are able to conduct the tests for them and that any </w:t>
      </w:r>
      <w:r w:rsidRPr="00ED6DA3">
        <w:rPr>
          <w:b/>
        </w:rPr>
        <w:t>lab much have subjective test results before the 15</w:t>
      </w:r>
      <w:r w:rsidRPr="00ED6DA3">
        <w:rPr>
          <w:b/>
          <w:vertAlign w:val="superscript"/>
        </w:rPr>
        <w:t>th</w:t>
      </w:r>
      <w:r w:rsidRPr="00ED6DA3">
        <w:rPr>
          <w:b/>
        </w:rPr>
        <w:t xml:space="preserve"> of October</w:t>
      </w:r>
      <w:r>
        <w:t>.</w:t>
      </w:r>
      <w:r w:rsidR="00ED6DA3">
        <w:t xml:space="preserve"> NTIA is conducting the 525 with American Viewers. Vittorio to talk with </w:t>
      </w:r>
      <w:proofErr w:type="gramStart"/>
      <w:r w:rsidR="00ED6DA3">
        <w:t>KWILL .</w:t>
      </w:r>
      <w:proofErr w:type="gramEnd"/>
    </w:p>
    <w:p w:rsidR="00ED6DA3" w:rsidRDefault="00ED6DA3" w:rsidP="0004374D">
      <w:pPr>
        <w:jc w:val="both"/>
      </w:pPr>
      <w:r>
        <w:t xml:space="preserve">Do our best to hit this current timeline. </w:t>
      </w:r>
    </w:p>
    <w:p w:rsidR="00ED6DA3" w:rsidRDefault="00ED6DA3" w:rsidP="0004374D">
      <w:pPr>
        <w:jc w:val="both"/>
      </w:pPr>
      <w:r>
        <w:t xml:space="preserve">GC – what are the issues they </w:t>
      </w:r>
      <w:proofErr w:type="gramStart"/>
      <w:r>
        <w:t>encounter</w:t>
      </w:r>
      <w:proofErr w:type="gramEnd"/>
    </w:p>
    <w:p w:rsidR="00ED6DA3" w:rsidRDefault="00ED6DA3" w:rsidP="0004374D">
      <w:pPr>
        <w:jc w:val="both"/>
      </w:pPr>
      <w:r>
        <w:t>FS – calibration is always challenging – the bit rates changed significantly over the years – the design – factorial design was changed based on the individual setting etc</w:t>
      </w:r>
      <w:proofErr w:type="gramStart"/>
      <w:r>
        <w:t>..</w:t>
      </w:r>
      <w:proofErr w:type="gramEnd"/>
      <w:r>
        <w:t xml:space="preserve"> </w:t>
      </w:r>
      <w:proofErr w:type="gramStart"/>
      <w:r>
        <w:t>these</w:t>
      </w:r>
      <w:proofErr w:type="gramEnd"/>
      <w:r>
        <w:t xml:space="preserve"> are the problems they had and nothing too complicated</w:t>
      </w:r>
    </w:p>
    <w:p w:rsidR="00ED6DA3" w:rsidRDefault="00ED6DA3" w:rsidP="0004374D">
      <w:pPr>
        <w:jc w:val="both"/>
      </w:pPr>
      <w:r>
        <w:t>CL – the calibration issue was correctable in this case – might have an issue for HDTV.</w:t>
      </w:r>
    </w:p>
    <w:p w:rsidR="00ED6DA3" w:rsidRDefault="00ED6DA3" w:rsidP="0004374D">
      <w:pPr>
        <w:jc w:val="both"/>
      </w:pPr>
      <w:r>
        <w:t xml:space="preserve">Ricardo - France – is offering another subjective test, needs to talk with tech people to see if there is room in the schedule. KWILL needs to complete the data collection and if there are additional labs – but need to come in the process in time. Still need to have a balance test design. </w:t>
      </w:r>
      <w:proofErr w:type="gramStart"/>
      <w:r>
        <w:t>Right now – not considering adding more tests.</w:t>
      </w:r>
      <w:proofErr w:type="gramEnd"/>
    </w:p>
    <w:p w:rsidR="004317AA" w:rsidRDefault="004317AA" w:rsidP="0004374D">
      <w:pPr>
        <w:jc w:val="both"/>
      </w:pPr>
      <w:r>
        <w:t>NEC – no comment</w:t>
      </w:r>
    </w:p>
    <w:p w:rsidR="004317AA" w:rsidRDefault="004317AA" w:rsidP="0004374D">
      <w:pPr>
        <w:jc w:val="both"/>
      </w:pPr>
      <w:r>
        <w:t>NTIA – no comment</w:t>
      </w:r>
    </w:p>
    <w:p w:rsidR="00ED6DA3" w:rsidRPr="004317AA" w:rsidRDefault="00ED6DA3" w:rsidP="0004374D">
      <w:pPr>
        <w:jc w:val="both"/>
        <w:rPr>
          <w:b/>
        </w:rPr>
      </w:pPr>
      <w:r w:rsidRPr="004317AA">
        <w:rPr>
          <w:b/>
        </w:rPr>
        <w:t>Close the RRNR discussion – thank you from CL.</w:t>
      </w:r>
    </w:p>
    <w:p w:rsidR="00ED6DA3" w:rsidRDefault="00ED6DA3" w:rsidP="0004374D">
      <w:pPr>
        <w:jc w:val="both"/>
      </w:pPr>
    </w:p>
    <w:p w:rsidR="00874F18" w:rsidRDefault="00297326" w:rsidP="0004374D">
      <w:pPr>
        <w:jc w:val="both"/>
      </w:pPr>
      <w:r>
        <w:tab/>
      </w:r>
      <w:r w:rsidR="00874F18">
        <w:t xml:space="preserve"> </w:t>
      </w:r>
    </w:p>
    <w:p w:rsidR="0004374D" w:rsidRDefault="0004374D">
      <w:pPr>
        <w:ind w:firstLine="720"/>
      </w:pPr>
    </w:p>
    <w:sectPr w:rsidR="0004374D" w:rsidSect="004C7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9B3E7C"/>
    <w:rsid w:val="0004374D"/>
    <w:rsid w:val="00297326"/>
    <w:rsid w:val="004317AA"/>
    <w:rsid w:val="004C74D0"/>
    <w:rsid w:val="00682E75"/>
    <w:rsid w:val="00874F18"/>
    <w:rsid w:val="009B3E7C"/>
    <w:rsid w:val="00ED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Corriveau</dc:creator>
  <cp:keywords/>
  <dc:description/>
  <cp:lastModifiedBy>Philip Corriveau</cp:lastModifiedBy>
  <cp:revision>5</cp:revision>
  <dcterms:created xsi:type="dcterms:W3CDTF">2008-09-24T07:19:00Z</dcterms:created>
  <dcterms:modified xsi:type="dcterms:W3CDTF">2008-09-24T08:10:00Z</dcterms:modified>
</cp:coreProperties>
</file>